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4" w:type="dxa"/>
        <w:tblLook w:val="04A0" w:firstRow="1" w:lastRow="0" w:firstColumn="1" w:lastColumn="0" w:noHBand="0" w:noVBand="1"/>
      </w:tblPr>
      <w:tblGrid>
        <w:gridCol w:w="8931"/>
      </w:tblGrid>
      <w:tr>
        <w:trPr>
          <w:trHeight w:val="855"/>
        </w:trPr>
        <w:tc>
          <w:tcPr>
            <w:tcW w:w="8931" w:type="dxa"/>
            <w:tcBorders>
              <w:top w:val="nil"/>
              <w:left w:val="nil"/>
              <w:bottom w:val="nil"/>
              <w:right w:val="nil"/>
            </w:tcBorders>
            <w:shd w:val="clear" w:color="auto" w:fill="auto"/>
            <w:vAlign w:val="center"/>
          </w:tcPr>
          <w:p>
            <w:pPr>
              <w:jc w:val="right"/>
              <w:rPr>
                <w:rFonts w:ascii="Arial" w:hAnsi="Arial" w:cs="Arial"/>
                <w:b/>
                <w:sz w:val="40"/>
                <w:szCs w:val="40"/>
              </w:rPr>
            </w:pPr>
            <w:r>
              <w:rPr>
                <w:rFonts w:ascii="Arial" w:hAnsi="Arial" w:cs="Arial"/>
                <w:noProof/>
                <w:sz w:val="20"/>
                <w:szCs w:val="20"/>
              </w:rPr>
              <mc:AlternateContent>
                <mc:Choice Requires="wps">
                  <w:drawing>
                    <wp:anchor distT="0" distB="0" distL="114300" distR="114300" simplePos="0" relativeHeight="251657728" behindDoc="1" locked="0" layoutInCell="1" allowOverlap="1">
                      <wp:simplePos x="0" y="0"/>
                      <wp:positionH relativeFrom="column">
                        <wp:posOffset>-98425</wp:posOffset>
                      </wp:positionH>
                      <wp:positionV relativeFrom="paragraph">
                        <wp:posOffset>-247015</wp:posOffset>
                      </wp:positionV>
                      <wp:extent cx="774065" cy="83439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ascii="Times New Roman" w:eastAsia="Times New Roman" w:hAnsi="Times New Roman" w:cs="Times New Roman"/>
                                      <w:sz w:val="18"/>
                                      <w:szCs w:val="18"/>
                                    </w:rPr>
                                    <w:object w:dxaOrig="93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6.5pt">
                                        <v:imagedata r:id="rId6" o:title="" gain="0" blacklevel="-.5"/>
                                      </v:shape>
                                      <o:OLEObject Type="Embed" ProgID="MSDraw.1.01" ShapeID="_x0000_i1026" DrawAspect="Content" ObjectID="_1712556659" r:id="rId7">
                                        <o:FieldCodes>\* mergeformat</o:FieldCodes>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19.45pt;width:60.95pt;height:65.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" stroked="f">
                      <v:textbox style="mso-fit-shape-to-text:t">
                        <w:txbxContent>
                          <w:p>
                            <w:r>
                              <w:rPr>
                                <w:rFonts w:ascii="Times New Roman" w:eastAsia="Times New Roman" w:hAnsi="Times New Roman" w:cs="Times New Roman"/>
                                <w:sz w:val="18"/>
                                <w:szCs w:val="18"/>
                              </w:rPr>
                              <w:object w:dxaOrig="930" w:dyaOrig="930">
                                <v:shape id="_x0000_i1026" type="#_x0000_t75" style="width:46.5pt;height:46.5pt">
                                  <v:imagedata r:id="rId6" o:title="" gain="0" blacklevel="-.5"/>
                                </v:shape>
                                <o:OLEObject Type="Embed" ProgID="MSDraw.1.01" ShapeID="_x0000_i1026" DrawAspect="Content" ObjectID="_1712556659" r:id="rId8">
                                  <o:FieldCodes>\* mergeformat</o:FieldCodes>
                                </o:OLEObject>
                              </w:object>
                            </w:r>
                          </w:p>
                        </w:txbxContent>
                      </v:textbox>
                    </v:shape>
                  </w:pict>
                </mc:Fallback>
              </mc:AlternateContent>
            </w:r>
            <w:r>
              <w:rPr>
                <w:rFonts w:ascii="Arial" w:hAnsi="Arial" w:cs="Arial"/>
                <w:b/>
                <w:sz w:val="40"/>
                <w:szCs w:val="40"/>
              </w:rPr>
              <w:t>Approach to Learning</w:t>
            </w:r>
          </w:p>
          <w:p>
            <w:pPr>
              <w:jc w:val="right"/>
              <w:rPr>
                <w:rFonts w:ascii="Arial" w:hAnsi="Arial" w:cs="Arial"/>
                <w:b/>
              </w:rPr>
            </w:pPr>
          </w:p>
        </w:tc>
      </w:tr>
    </w:tbl>
    <w:p>
      <w:pPr>
        <w:spacing w:after="0"/>
        <w:ind w:right="-279"/>
        <w:jc w:val="both"/>
        <w:rPr>
          <w:rFonts w:ascii="Arial" w:hAnsi="Arial" w:cs="Arial"/>
          <w:sz w:val="20"/>
          <w:szCs w:val="20"/>
        </w:rPr>
      </w:pPr>
    </w:p>
    <w:p>
      <w:pPr>
        <w:spacing w:after="0"/>
        <w:ind w:right="-279"/>
        <w:jc w:val="both"/>
        <w:rPr>
          <w:rFonts w:ascii="Arial" w:hAnsi="Arial" w:cs="Arial"/>
          <w:sz w:val="20"/>
          <w:szCs w:val="20"/>
        </w:rPr>
      </w:pPr>
      <w:r>
        <w:rPr>
          <w:rFonts w:ascii="Arial" w:hAnsi="Arial" w:cs="Arial"/>
          <w:sz w:val="20"/>
          <w:szCs w:val="20"/>
        </w:rPr>
        <w:t>Each student is given an Approach to Learning rating by the member of staff who takes them for each subject.  This is based on the observable behaviour that the student displays in class and on the quality of work that they produce at home and in school.</w:t>
      </w:r>
    </w:p>
    <w:p>
      <w:pPr>
        <w:spacing w:after="0"/>
        <w:ind w:right="-279"/>
        <w:jc w:val="both"/>
        <w:rPr>
          <w:rFonts w:ascii="Arial" w:hAnsi="Arial" w:cs="Arial"/>
          <w:sz w:val="20"/>
          <w:szCs w:val="20"/>
        </w:rPr>
      </w:pPr>
    </w:p>
    <w:p>
      <w:pPr>
        <w:spacing w:after="0"/>
        <w:ind w:right="-279"/>
        <w:jc w:val="both"/>
        <w:rPr>
          <w:rFonts w:ascii="Arial" w:hAnsi="Arial" w:cs="Arial"/>
          <w:sz w:val="20"/>
          <w:szCs w:val="20"/>
        </w:rPr>
      </w:pPr>
      <w:r>
        <w:rPr>
          <w:rFonts w:ascii="Arial" w:hAnsi="Arial" w:cs="Arial"/>
          <w:sz w:val="20"/>
          <w:szCs w:val="20"/>
        </w:rPr>
        <w:t>A student will not necessarily meet all the criteria in any category and so staff use a best fit approach when deciding to give a rating.  In order for students to move a category they may only need to change their approach in certain key areas and members of staff will be happy to discuss these with you.</w:t>
      </w:r>
    </w:p>
    <w:p>
      <w:pPr>
        <w:spacing w:after="0"/>
        <w:ind w:right="-279"/>
        <w:jc w:val="both"/>
        <w:rPr>
          <w:rFonts w:ascii="Arial Narrow" w:hAnsi="Arial Narrow" w:cs="Arial"/>
          <w:sz w:val="21"/>
          <w:szCs w:val="21"/>
        </w:rPr>
      </w:pPr>
    </w:p>
    <w:p>
      <w:pPr>
        <w:spacing w:after="0"/>
        <w:ind w:right="-279"/>
        <w:jc w:val="both"/>
        <w:rPr>
          <w:rFonts w:ascii="Arial Narrow" w:hAnsi="Arial Narrow" w:cs="Arial"/>
          <w:sz w:val="20"/>
          <w:szCs w:val="20"/>
        </w:rPr>
      </w:pPr>
    </w:p>
    <w:tbl>
      <w:tblPr>
        <w:tblW w:w="50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773"/>
      </w:tblGrid>
      <w:tr>
        <w:trPr>
          <w:trHeight w:val="340"/>
        </w:trPr>
        <w:tc>
          <w:tcPr>
            <w:tcW w:w="5000" w:type="pct"/>
            <w:gridSpan w:val="2"/>
            <w:shd w:val="clear" w:color="auto" w:fill="262626" w:themeFill="text1" w:themeFillTint="D9"/>
            <w:vAlign w:val="center"/>
          </w:tcPr>
          <w:p>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Approach to Learning</w:t>
            </w:r>
          </w:p>
        </w:tc>
      </w:tr>
      <w:tr>
        <w:trPr>
          <w:trHeight w:val="340"/>
        </w:trPr>
        <w:tc>
          <w:tcPr>
            <w:tcW w:w="1231" w:type="pct"/>
            <w:shd w:val="clear" w:color="auto" w:fill="7F7F7F" w:themeFill="text1" w:themeFillTint="80"/>
            <w:vAlign w:val="center"/>
          </w:tcPr>
          <w:p>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Category</w:t>
            </w:r>
          </w:p>
        </w:tc>
        <w:tc>
          <w:tcPr>
            <w:tcW w:w="3769" w:type="pct"/>
            <w:shd w:val="clear" w:color="auto" w:fill="7F7F7F" w:themeFill="text1" w:themeFillTint="80"/>
            <w:vAlign w:val="center"/>
          </w:tcPr>
          <w:p>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Definition</w:t>
            </w:r>
          </w:p>
        </w:tc>
      </w:tr>
      <w:tr>
        <w:trPr>
          <w:trHeight w:val="1701"/>
        </w:trPr>
        <w:tc>
          <w:tcPr>
            <w:tcW w:w="1231" w:type="pct"/>
            <w:vAlign w:val="center"/>
          </w:tcPr>
          <w:p>
            <w:pPr>
              <w:spacing w:after="0"/>
              <w:jc w:val="center"/>
              <w:rPr>
                <w:rFonts w:ascii="Arial" w:hAnsi="Arial" w:cs="Arial"/>
                <w:sz w:val="20"/>
                <w:szCs w:val="20"/>
              </w:rPr>
            </w:pPr>
          </w:p>
          <w:p>
            <w:pPr>
              <w:spacing w:after="0"/>
              <w:jc w:val="center"/>
              <w:rPr>
                <w:rFonts w:ascii="Arial" w:hAnsi="Arial" w:cs="Arial"/>
                <w:b/>
                <w:sz w:val="20"/>
                <w:szCs w:val="20"/>
              </w:rPr>
            </w:pPr>
            <w:r>
              <w:rPr>
                <w:rFonts w:ascii="Arial" w:hAnsi="Arial" w:cs="Arial"/>
                <w:b/>
                <w:sz w:val="20"/>
                <w:szCs w:val="20"/>
              </w:rPr>
              <w:t>Excellent Learner</w:t>
            </w:r>
          </w:p>
          <w:p>
            <w:pPr>
              <w:spacing w:after="0"/>
              <w:jc w:val="center"/>
              <w:rPr>
                <w:rFonts w:ascii="Arial" w:hAnsi="Arial" w:cs="Arial"/>
                <w:b/>
                <w:sz w:val="20"/>
                <w:szCs w:val="20"/>
              </w:rPr>
            </w:pPr>
            <w:r>
              <w:rPr>
                <w:rFonts w:ascii="Arial" w:hAnsi="Arial" w:cs="Arial"/>
                <w:b/>
                <w:sz w:val="20"/>
                <w:szCs w:val="20"/>
              </w:rPr>
              <w:t>(EL)</w:t>
            </w:r>
          </w:p>
        </w:tc>
        <w:tc>
          <w:tcPr>
            <w:tcW w:w="3769" w:type="pct"/>
            <w:vAlign w:val="center"/>
          </w:tcPr>
          <w:p>
            <w:pPr>
              <w:jc w:val="center"/>
              <w:rPr>
                <w:rFonts w:ascii="Arial" w:hAnsi="Arial" w:cs="Arial"/>
                <w:color w:val="000000"/>
                <w:sz w:val="20"/>
                <w:szCs w:val="20"/>
              </w:rPr>
            </w:pPr>
            <w:r>
              <w:rPr>
                <w:rFonts w:ascii="Arial" w:hAnsi="Arial" w:cs="Arial"/>
                <w:color w:val="000000"/>
                <w:sz w:val="20"/>
                <w:szCs w:val="20"/>
              </w:rPr>
              <w:t xml:space="preserve">A student who always works hard in lessons; follows instructions and makes a positive contribution to class discussions. An excellent learner is always looking to improve themselves and will complete work outside of lessons, such as reading around the subject,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achieve this.</w:t>
            </w:r>
          </w:p>
        </w:tc>
      </w:tr>
      <w:tr>
        <w:trPr>
          <w:trHeight w:val="1701"/>
        </w:trPr>
        <w:tc>
          <w:tcPr>
            <w:tcW w:w="1231" w:type="pct"/>
            <w:vAlign w:val="center"/>
          </w:tcPr>
          <w:p>
            <w:pPr>
              <w:spacing w:after="0"/>
              <w:jc w:val="center"/>
              <w:rPr>
                <w:rFonts w:ascii="Arial" w:hAnsi="Arial" w:cs="Arial"/>
                <w:sz w:val="20"/>
                <w:szCs w:val="20"/>
              </w:rPr>
            </w:pPr>
          </w:p>
          <w:p>
            <w:pPr>
              <w:spacing w:after="0"/>
              <w:jc w:val="center"/>
              <w:rPr>
                <w:rFonts w:ascii="Arial" w:hAnsi="Arial" w:cs="Arial"/>
                <w:b/>
                <w:sz w:val="20"/>
                <w:szCs w:val="20"/>
              </w:rPr>
            </w:pPr>
            <w:r>
              <w:rPr>
                <w:rFonts w:ascii="Arial" w:hAnsi="Arial" w:cs="Arial"/>
                <w:b/>
                <w:sz w:val="20"/>
                <w:szCs w:val="20"/>
              </w:rPr>
              <w:t>Good Learner</w:t>
            </w:r>
          </w:p>
          <w:p>
            <w:pPr>
              <w:spacing w:after="0"/>
              <w:jc w:val="center"/>
              <w:rPr>
                <w:rFonts w:ascii="Arial" w:hAnsi="Arial" w:cs="Arial"/>
                <w:b/>
                <w:sz w:val="20"/>
                <w:szCs w:val="20"/>
              </w:rPr>
            </w:pPr>
            <w:r>
              <w:rPr>
                <w:rFonts w:ascii="Arial" w:hAnsi="Arial" w:cs="Arial"/>
                <w:b/>
                <w:sz w:val="20"/>
                <w:szCs w:val="20"/>
              </w:rPr>
              <w:t>(GL)</w:t>
            </w:r>
          </w:p>
        </w:tc>
        <w:tc>
          <w:tcPr>
            <w:tcW w:w="3769" w:type="pct"/>
            <w:vAlign w:val="center"/>
          </w:tcPr>
          <w:p>
            <w:pPr>
              <w:spacing w:after="120"/>
              <w:ind w:left="360"/>
              <w:jc w:val="center"/>
              <w:rPr>
                <w:rFonts w:ascii="Arial" w:hAnsi="Arial" w:cs="Arial"/>
                <w:sz w:val="20"/>
                <w:szCs w:val="20"/>
              </w:rPr>
            </w:pPr>
            <w:r>
              <w:rPr>
                <w:rFonts w:ascii="Arial" w:hAnsi="Arial" w:cs="Arial"/>
                <w:color w:val="000000"/>
                <w:sz w:val="20"/>
                <w:szCs w:val="20"/>
              </w:rPr>
              <w:t>A student who always works hard in lessons; follows instructions and makes a positive contribution to class discussions. Work is completed to the best of their ability.</w:t>
            </w:r>
          </w:p>
        </w:tc>
      </w:tr>
      <w:tr>
        <w:trPr>
          <w:trHeight w:val="1701"/>
        </w:trPr>
        <w:tc>
          <w:tcPr>
            <w:tcW w:w="1231" w:type="pct"/>
            <w:vAlign w:val="center"/>
          </w:tcPr>
          <w:p>
            <w:pPr>
              <w:spacing w:after="0"/>
              <w:jc w:val="center"/>
              <w:rPr>
                <w:rFonts w:ascii="Arial" w:hAnsi="Arial" w:cs="Arial"/>
                <w:sz w:val="20"/>
                <w:szCs w:val="20"/>
              </w:rPr>
            </w:pPr>
          </w:p>
          <w:p>
            <w:pPr>
              <w:spacing w:after="0"/>
              <w:jc w:val="center"/>
              <w:rPr>
                <w:rFonts w:ascii="Arial" w:hAnsi="Arial" w:cs="Arial"/>
                <w:b/>
                <w:sz w:val="20"/>
                <w:szCs w:val="20"/>
              </w:rPr>
            </w:pPr>
            <w:r>
              <w:rPr>
                <w:rFonts w:ascii="Arial" w:hAnsi="Arial" w:cs="Arial"/>
                <w:b/>
                <w:sz w:val="20"/>
                <w:szCs w:val="20"/>
              </w:rPr>
              <w:t>Passive Learner</w:t>
            </w:r>
          </w:p>
          <w:p>
            <w:pPr>
              <w:spacing w:after="0"/>
              <w:jc w:val="center"/>
              <w:rPr>
                <w:rFonts w:ascii="Arial" w:hAnsi="Arial" w:cs="Arial"/>
                <w:b/>
                <w:sz w:val="20"/>
                <w:szCs w:val="20"/>
              </w:rPr>
            </w:pPr>
            <w:r>
              <w:rPr>
                <w:rFonts w:ascii="Arial" w:hAnsi="Arial" w:cs="Arial"/>
                <w:b/>
                <w:sz w:val="20"/>
                <w:szCs w:val="20"/>
              </w:rPr>
              <w:t>(PL)</w:t>
            </w:r>
          </w:p>
        </w:tc>
        <w:tc>
          <w:tcPr>
            <w:tcW w:w="3769" w:type="pct"/>
            <w:vAlign w:val="center"/>
          </w:tcPr>
          <w:p>
            <w:pPr>
              <w:spacing w:after="120"/>
              <w:ind w:left="360"/>
              <w:jc w:val="center"/>
              <w:rPr>
                <w:rFonts w:ascii="Arial" w:hAnsi="Arial" w:cs="Arial"/>
                <w:sz w:val="20"/>
                <w:szCs w:val="20"/>
              </w:rPr>
            </w:pPr>
            <w:r>
              <w:rPr>
                <w:rFonts w:ascii="Arial" w:hAnsi="Arial" w:cs="Arial"/>
                <w:color w:val="000000"/>
                <w:sz w:val="20"/>
                <w:szCs w:val="20"/>
              </w:rPr>
              <w:t>A student who will often complete the work set but may need reminding to stay on task. What is achieved is unlikely to be their best work. They do not fully engage in discussions; homework does not appear to have been given their maximum effort.</w:t>
            </w:r>
          </w:p>
        </w:tc>
      </w:tr>
      <w:tr>
        <w:trPr>
          <w:trHeight w:val="1701"/>
        </w:trPr>
        <w:tc>
          <w:tcPr>
            <w:tcW w:w="1231" w:type="pct"/>
            <w:vAlign w:val="center"/>
          </w:tcPr>
          <w:p>
            <w:pPr>
              <w:spacing w:after="0"/>
              <w:jc w:val="center"/>
              <w:rPr>
                <w:rFonts w:ascii="Arial" w:hAnsi="Arial" w:cs="Arial"/>
                <w:sz w:val="20"/>
                <w:szCs w:val="20"/>
              </w:rPr>
            </w:pPr>
          </w:p>
          <w:p>
            <w:pPr>
              <w:spacing w:after="0"/>
              <w:jc w:val="center"/>
              <w:rPr>
                <w:rFonts w:ascii="Arial" w:hAnsi="Arial" w:cs="Arial"/>
                <w:b/>
                <w:sz w:val="20"/>
                <w:szCs w:val="20"/>
              </w:rPr>
            </w:pPr>
            <w:r>
              <w:rPr>
                <w:rFonts w:ascii="Arial" w:hAnsi="Arial" w:cs="Arial"/>
                <w:b/>
                <w:sz w:val="20"/>
                <w:szCs w:val="20"/>
              </w:rPr>
              <w:t>Reluctant Learner</w:t>
            </w:r>
          </w:p>
          <w:p>
            <w:pPr>
              <w:spacing w:after="0"/>
              <w:jc w:val="center"/>
              <w:rPr>
                <w:rFonts w:ascii="Arial" w:hAnsi="Arial" w:cs="Arial"/>
                <w:b/>
                <w:sz w:val="20"/>
                <w:szCs w:val="20"/>
              </w:rPr>
            </w:pPr>
            <w:r>
              <w:rPr>
                <w:rFonts w:ascii="Arial" w:hAnsi="Arial" w:cs="Arial"/>
                <w:b/>
                <w:sz w:val="20"/>
                <w:szCs w:val="20"/>
              </w:rPr>
              <w:t>(RL)</w:t>
            </w:r>
          </w:p>
        </w:tc>
        <w:tc>
          <w:tcPr>
            <w:tcW w:w="3769" w:type="pct"/>
            <w:vAlign w:val="center"/>
          </w:tcPr>
          <w:p>
            <w:pPr>
              <w:spacing w:after="120"/>
              <w:ind w:left="360"/>
              <w:jc w:val="center"/>
              <w:rPr>
                <w:rFonts w:ascii="Arial" w:hAnsi="Arial" w:cs="Arial"/>
                <w:sz w:val="20"/>
                <w:szCs w:val="20"/>
              </w:rPr>
            </w:pPr>
            <w:r>
              <w:rPr>
                <w:rFonts w:ascii="Arial" w:hAnsi="Arial" w:cs="Arial"/>
                <w:color w:val="000000"/>
                <w:sz w:val="20"/>
                <w:szCs w:val="20"/>
              </w:rPr>
              <w:t>A student who is not working to the best of their ability and is in danger of not making progress. Tasks are not being completed and they may be negatively affecting the progress of other learners. Heads of years will be taking further action to support this student.</w:t>
            </w:r>
          </w:p>
        </w:tc>
      </w:tr>
      <w:tr>
        <w:trPr>
          <w:trHeight w:val="1701"/>
        </w:trPr>
        <w:tc>
          <w:tcPr>
            <w:tcW w:w="1231" w:type="pct"/>
            <w:vAlign w:val="center"/>
          </w:tcPr>
          <w:p>
            <w:pPr>
              <w:spacing w:after="0"/>
              <w:jc w:val="center"/>
              <w:rPr>
                <w:rFonts w:ascii="Arial" w:hAnsi="Arial" w:cs="Arial"/>
                <w:b/>
                <w:bCs/>
                <w:sz w:val="20"/>
                <w:szCs w:val="20"/>
              </w:rPr>
            </w:pPr>
            <w:r>
              <w:rPr>
                <w:rFonts w:ascii="Arial" w:hAnsi="Arial" w:cs="Arial"/>
                <w:b/>
                <w:bCs/>
                <w:sz w:val="20"/>
                <w:szCs w:val="20"/>
              </w:rPr>
              <w:t>Unable to Assess</w:t>
            </w:r>
          </w:p>
          <w:p>
            <w:pPr>
              <w:spacing w:after="0"/>
              <w:jc w:val="center"/>
              <w:rPr>
                <w:rFonts w:ascii="Arial" w:hAnsi="Arial" w:cs="Arial"/>
                <w:sz w:val="20"/>
                <w:szCs w:val="20"/>
              </w:rPr>
            </w:pPr>
            <w:r>
              <w:rPr>
                <w:rFonts w:ascii="Arial" w:hAnsi="Arial" w:cs="Arial"/>
                <w:b/>
                <w:bCs/>
                <w:sz w:val="20"/>
                <w:szCs w:val="20"/>
              </w:rPr>
              <w:t>(N)</w:t>
            </w:r>
          </w:p>
        </w:tc>
        <w:tc>
          <w:tcPr>
            <w:tcW w:w="3769" w:type="pct"/>
            <w:vAlign w:val="center"/>
          </w:tcPr>
          <w:p>
            <w:pPr>
              <w:spacing w:after="120"/>
              <w:ind w:left="360"/>
              <w:jc w:val="center"/>
              <w:rPr>
                <w:rFonts w:ascii="Arial" w:hAnsi="Arial" w:cs="Arial"/>
                <w:color w:val="000000"/>
                <w:sz w:val="20"/>
                <w:szCs w:val="20"/>
              </w:rPr>
            </w:pPr>
            <w:r>
              <w:rPr>
                <w:rFonts w:ascii="Arial" w:hAnsi="Arial" w:cs="Arial"/>
                <w:color w:val="000000"/>
                <w:sz w:val="20"/>
                <w:szCs w:val="20"/>
              </w:rPr>
              <w:t>The student’s teacher has felt that they were not able to give an assessment grade this term.</w:t>
            </w:r>
          </w:p>
        </w:tc>
      </w:tr>
    </w:tbl>
    <w:p>
      <w:pPr>
        <w:spacing w:after="0"/>
        <w:ind w:right="-279"/>
        <w:jc w:val="both"/>
        <w:rPr>
          <w:rFonts w:ascii="Arial Narrow" w:hAnsi="Arial Narrow" w:cs="Arial"/>
          <w:b/>
          <w:sz w:val="20"/>
          <w:szCs w:val="20"/>
        </w:rPr>
      </w:pPr>
    </w:p>
    <w:sectPr>
      <w:pgSz w:w="11906" w:h="16838"/>
      <w:pgMar w:top="851" w:right="144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AA"/>
    <w:multiLevelType w:val="hybridMultilevel"/>
    <w:tmpl w:val="8646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5F5E"/>
    <w:multiLevelType w:val="hybridMultilevel"/>
    <w:tmpl w:val="B52A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0503F"/>
    <w:multiLevelType w:val="hybridMultilevel"/>
    <w:tmpl w:val="736A3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5ED4"/>
    <w:multiLevelType w:val="hybridMultilevel"/>
    <w:tmpl w:val="4AC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4E75"/>
    <w:multiLevelType w:val="hybridMultilevel"/>
    <w:tmpl w:val="73DAF762"/>
    <w:lvl w:ilvl="0" w:tplc="2BF00DE4">
      <w:start w:val="1"/>
      <w:numFmt w:val="bullet"/>
      <w:lvlText w:val="•"/>
      <w:lvlJc w:val="left"/>
      <w:pPr>
        <w:tabs>
          <w:tab w:val="num" w:pos="720"/>
        </w:tabs>
        <w:ind w:left="720" w:hanging="360"/>
      </w:pPr>
      <w:rPr>
        <w:rFonts w:ascii="Times New Roman" w:hAnsi="Times New Roman" w:hint="default"/>
      </w:rPr>
    </w:lvl>
    <w:lvl w:ilvl="1" w:tplc="29306662" w:tentative="1">
      <w:start w:val="1"/>
      <w:numFmt w:val="bullet"/>
      <w:lvlText w:val="•"/>
      <w:lvlJc w:val="left"/>
      <w:pPr>
        <w:tabs>
          <w:tab w:val="num" w:pos="1440"/>
        </w:tabs>
        <w:ind w:left="1440" w:hanging="360"/>
      </w:pPr>
      <w:rPr>
        <w:rFonts w:ascii="Times New Roman" w:hAnsi="Times New Roman" w:hint="default"/>
      </w:rPr>
    </w:lvl>
    <w:lvl w:ilvl="2" w:tplc="434C4F0E" w:tentative="1">
      <w:start w:val="1"/>
      <w:numFmt w:val="bullet"/>
      <w:lvlText w:val="•"/>
      <w:lvlJc w:val="left"/>
      <w:pPr>
        <w:tabs>
          <w:tab w:val="num" w:pos="2160"/>
        </w:tabs>
        <w:ind w:left="2160" w:hanging="360"/>
      </w:pPr>
      <w:rPr>
        <w:rFonts w:ascii="Times New Roman" w:hAnsi="Times New Roman" w:hint="default"/>
      </w:rPr>
    </w:lvl>
    <w:lvl w:ilvl="3" w:tplc="35FC8D5C" w:tentative="1">
      <w:start w:val="1"/>
      <w:numFmt w:val="bullet"/>
      <w:lvlText w:val="•"/>
      <w:lvlJc w:val="left"/>
      <w:pPr>
        <w:tabs>
          <w:tab w:val="num" w:pos="2880"/>
        </w:tabs>
        <w:ind w:left="2880" w:hanging="360"/>
      </w:pPr>
      <w:rPr>
        <w:rFonts w:ascii="Times New Roman" w:hAnsi="Times New Roman" w:hint="default"/>
      </w:rPr>
    </w:lvl>
    <w:lvl w:ilvl="4" w:tplc="743A3D9A" w:tentative="1">
      <w:start w:val="1"/>
      <w:numFmt w:val="bullet"/>
      <w:lvlText w:val="•"/>
      <w:lvlJc w:val="left"/>
      <w:pPr>
        <w:tabs>
          <w:tab w:val="num" w:pos="3600"/>
        </w:tabs>
        <w:ind w:left="3600" w:hanging="360"/>
      </w:pPr>
      <w:rPr>
        <w:rFonts w:ascii="Times New Roman" w:hAnsi="Times New Roman" w:hint="default"/>
      </w:rPr>
    </w:lvl>
    <w:lvl w:ilvl="5" w:tplc="9D0654C0" w:tentative="1">
      <w:start w:val="1"/>
      <w:numFmt w:val="bullet"/>
      <w:lvlText w:val="•"/>
      <w:lvlJc w:val="left"/>
      <w:pPr>
        <w:tabs>
          <w:tab w:val="num" w:pos="4320"/>
        </w:tabs>
        <w:ind w:left="4320" w:hanging="360"/>
      </w:pPr>
      <w:rPr>
        <w:rFonts w:ascii="Times New Roman" w:hAnsi="Times New Roman" w:hint="default"/>
      </w:rPr>
    </w:lvl>
    <w:lvl w:ilvl="6" w:tplc="B17ECC54" w:tentative="1">
      <w:start w:val="1"/>
      <w:numFmt w:val="bullet"/>
      <w:lvlText w:val="•"/>
      <w:lvlJc w:val="left"/>
      <w:pPr>
        <w:tabs>
          <w:tab w:val="num" w:pos="5040"/>
        </w:tabs>
        <w:ind w:left="5040" w:hanging="360"/>
      </w:pPr>
      <w:rPr>
        <w:rFonts w:ascii="Times New Roman" w:hAnsi="Times New Roman" w:hint="default"/>
      </w:rPr>
    </w:lvl>
    <w:lvl w:ilvl="7" w:tplc="30721136" w:tentative="1">
      <w:start w:val="1"/>
      <w:numFmt w:val="bullet"/>
      <w:lvlText w:val="•"/>
      <w:lvlJc w:val="left"/>
      <w:pPr>
        <w:tabs>
          <w:tab w:val="num" w:pos="5760"/>
        </w:tabs>
        <w:ind w:left="5760" w:hanging="360"/>
      </w:pPr>
      <w:rPr>
        <w:rFonts w:ascii="Times New Roman" w:hAnsi="Times New Roman" w:hint="default"/>
      </w:rPr>
    </w:lvl>
    <w:lvl w:ilvl="8" w:tplc="8E98F1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3A4A64"/>
    <w:multiLevelType w:val="hybridMultilevel"/>
    <w:tmpl w:val="4C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E660D9"/>
    <w:multiLevelType w:val="hybridMultilevel"/>
    <w:tmpl w:val="807EC118"/>
    <w:lvl w:ilvl="0" w:tplc="2BF0E4C6">
      <w:start w:val="1"/>
      <w:numFmt w:val="bullet"/>
      <w:lvlText w:val="•"/>
      <w:lvlJc w:val="left"/>
      <w:pPr>
        <w:tabs>
          <w:tab w:val="num" w:pos="720"/>
        </w:tabs>
        <w:ind w:left="720" w:hanging="360"/>
      </w:pPr>
      <w:rPr>
        <w:rFonts w:ascii="Times New Roman" w:hAnsi="Times New Roman" w:hint="default"/>
      </w:rPr>
    </w:lvl>
    <w:lvl w:ilvl="1" w:tplc="FE665BF0" w:tentative="1">
      <w:start w:val="1"/>
      <w:numFmt w:val="bullet"/>
      <w:lvlText w:val="•"/>
      <w:lvlJc w:val="left"/>
      <w:pPr>
        <w:tabs>
          <w:tab w:val="num" w:pos="1440"/>
        </w:tabs>
        <w:ind w:left="1440" w:hanging="360"/>
      </w:pPr>
      <w:rPr>
        <w:rFonts w:ascii="Times New Roman" w:hAnsi="Times New Roman" w:hint="default"/>
      </w:rPr>
    </w:lvl>
    <w:lvl w:ilvl="2" w:tplc="9872C338" w:tentative="1">
      <w:start w:val="1"/>
      <w:numFmt w:val="bullet"/>
      <w:lvlText w:val="•"/>
      <w:lvlJc w:val="left"/>
      <w:pPr>
        <w:tabs>
          <w:tab w:val="num" w:pos="2160"/>
        </w:tabs>
        <w:ind w:left="2160" w:hanging="360"/>
      </w:pPr>
      <w:rPr>
        <w:rFonts w:ascii="Times New Roman" w:hAnsi="Times New Roman" w:hint="default"/>
      </w:rPr>
    </w:lvl>
    <w:lvl w:ilvl="3" w:tplc="B1CED6DC" w:tentative="1">
      <w:start w:val="1"/>
      <w:numFmt w:val="bullet"/>
      <w:lvlText w:val="•"/>
      <w:lvlJc w:val="left"/>
      <w:pPr>
        <w:tabs>
          <w:tab w:val="num" w:pos="2880"/>
        </w:tabs>
        <w:ind w:left="2880" w:hanging="360"/>
      </w:pPr>
      <w:rPr>
        <w:rFonts w:ascii="Times New Roman" w:hAnsi="Times New Roman" w:hint="default"/>
      </w:rPr>
    </w:lvl>
    <w:lvl w:ilvl="4" w:tplc="5DCE1248" w:tentative="1">
      <w:start w:val="1"/>
      <w:numFmt w:val="bullet"/>
      <w:lvlText w:val="•"/>
      <w:lvlJc w:val="left"/>
      <w:pPr>
        <w:tabs>
          <w:tab w:val="num" w:pos="3600"/>
        </w:tabs>
        <w:ind w:left="3600" w:hanging="360"/>
      </w:pPr>
      <w:rPr>
        <w:rFonts w:ascii="Times New Roman" w:hAnsi="Times New Roman" w:hint="default"/>
      </w:rPr>
    </w:lvl>
    <w:lvl w:ilvl="5" w:tplc="DA06A67C" w:tentative="1">
      <w:start w:val="1"/>
      <w:numFmt w:val="bullet"/>
      <w:lvlText w:val="•"/>
      <w:lvlJc w:val="left"/>
      <w:pPr>
        <w:tabs>
          <w:tab w:val="num" w:pos="4320"/>
        </w:tabs>
        <w:ind w:left="4320" w:hanging="360"/>
      </w:pPr>
      <w:rPr>
        <w:rFonts w:ascii="Times New Roman" w:hAnsi="Times New Roman" w:hint="default"/>
      </w:rPr>
    </w:lvl>
    <w:lvl w:ilvl="6" w:tplc="800E2096" w:tentative="1">
      <w:start w:val="1"/>
      <w:numFmt w:val="bullet"/>
      <w:lvlText w:val="•"/>
      <w:lvlJc w:val="left"/>
      <w:pPr>
        <w:tabs>
          <w:tab w:val="num" w:pos="5040"/>
        </w:tabs>
        <w:ind w:left="5040" w:hanging="360"/>
      </w:pPr>
      <w:rPr>
        <w:rFonts w:ascii="Times New Roman" w:hAnsi="Times New Roman" w:hint="default"/>
      </w:rPr>
    </w:lvl>
    <w:lvl w:ilvl="7" w:tplc="87F06622" w:tentative="1">
      <w:start w:val="1"/>
      <w:numFmt w:val="bullet"/>
      <w:lvlText w:val="•"/>
      <w:lvlJc w:val="left"/>
      <w:pPr>
        <w:tabs>
          <w:tab w:val="num" w:pos="5760"/>
        </w:tabs>
        <w:ind w:left="5760" w:hanging="360"/>
      </w:pPr>
      <w:rPr>
        <w:rFonts w:ascii="Times New Roman" w:hAnsi="Times New Roman" w:hint="default"/>
      </w:rPr>
    </w:lvl>
    <w:lvl w:ilvl="8" w:tplc="B330EC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3C5E9B"/>
    <w:multiLevelType w:val="hybridMultilevel"/>
    <w:tmpl w:val="4A44AAA2"/>
    <w:lvl w:ilvl="0" w:tplc="818EAD3E">
      <w:start w:val="1"/>
      <w:numFmt w:val="bullet"/>
      <w:lvlText w:val="•"/>
      <w:lvlJc w:val="left"/>
      <w:pPr>
        <w:tabs>
          <w:tab w:val="num" w:pos="720"/>
        </w:tabs>
        <w:ind w:left="720" w:hanging="360"/>
      </w:pPr>
      <w:rPr>
        <w:rFonts w:ascii="Times New Roman" w:hAnsi="Times New Roman" w:hint="default"/>
      </w:rPr>
    </w:lvl>
    <w:lvl w:ilvl="1" w:tplc="D7DCD388" w:tentative="1">
      <w:start w:val="1"/>
      <w:numFmt w:val="bullet"/>
      <w:lvlText w:val="•"/>
      <w:lvlJc w:val="left"/>
      <w:pPr>
        <w:tabs>
          <w:tab w:val="num" w:pos="1440"/>
        </w:tabs>
        <w:ind w:left="1440" w:hanging="360"/>
      </w:pPr>
      <w:rPr>
        <w:rFonts w:ascii="Times New Roman" w:hAnsi="Times New Roman" w:hint="default"/>
      </w:rPr>
    </w:lvl>
    <w:lvl w:ilvl="2" w:tplc="BA607A06" w:tentative="1">
      <w:start w:val="1"/>
      <w:numFmt w:val="bullet"/>
      <w:lvlText w:val="•"/>
      <w:lvlJc w:val="left"/>
      <w:pPr>
        <w:tabs>
          <w:tab w:val="num" w:pos="2160"/>
        </w:tabs>
        <w:ind w:left="2160" w:hanging="360"/>
      </w:pPr>
      <w:rPr>
        <w:rFonts w:ascii="Times New Roman" w:hAnsi="Times New Roman" w:hint="default"/>
      </w:rPr>
    </w:lvl>
    <w:lvl w:ilvl="3" w:tplc="A25C2212" w:tentative="1">
      <w:start w:val="1"/>
      <w:numFmt w:val="bullet"/>
      <w:lvlText w:val="•"/>
      <w:lvlJc w:val="left"/>
      <w:pPr>
        <w:tabs>
          <w:tab w:val="num" w:pos="2880"/>
        </w:tabs>
        <w:ind w:left="2880" w:hanging="360"/>
      </w:pPr>
      <w:rPr>
        <w:rFonts w:ascii="Times New Roman" w:hAnsi="Times New Roman" w:hint="default"/>
      </w:rPr>
    </w:lvl>
    <w:lvl w:ilvl="4" w:tplc="7BE0A51A" w:tentative="1">
      <w:start w:val="1"/>
      <w:numFmt w:val="bullet"/>
      <w:lvlText w:val="•"/>
      <w:lvlJc w:val="left"/>
      <w:pPr>
        <w:tabs>
          <w:tab w:val="num" w:pos="3600"/>
        </w:tabs>
        <w:ind w:left="3600" w:hanging="360"/>
      </w:pPr>
      <w:rPr>
        <w:rFonts w:ascii="Times New Roman" w:hAnsi="Times New Roman" w:hint="default"/>
      </w:rPr>
    </w:lvl>
    <w:lvl w:ilvl="5" w:tplc="534C063C" w:tentative="1">
      <w:start w:val="1"/>
      <w:numFmt w:val="bullet"/>
      <w:lvlText w:val="•"/>
      <w:lvlJc w:val="left"/>
      <w:pPr>
        <w:tabs>
          <w:tab w:val="num" w:pos="4320"/>
        </w:tabs>
        <w:ind w:left="4320" w:hanging="360"/>
      </w:pPr>
      <w:rPr>
        <w:rFonts w:ascii="Times New Roman" w:hAnsi="Times New Roman" w:hint="default"/>
      </w:rPr>
    </w:lvl>
    <w:lvl w:ilvl="6" w:tplc="701C67BC" w:tentative="1">
      <w:start w:val="1"/>
      <w:numFmt w:val="bullet"/>
      <w:lvlText w:val="•"/>
      <w:lvlJc w:val="left"/>
      <w:pPr>
        <w:tabs>
          <w:tab w:val="num" w:pos="5040"/>
        </w:tabs>
        <w:ind w:left="5040" w:hanging="360"/>
      </w:pPr>
      <w:rPr>
        <w:rFonts w:ascii="Times New Roman" w:hAnsi="Times New Roman" w:hint="default"/>
      </w:rPr>
    </w:lvl>
    <w:lvl w:ilvl="7" w:tplc="06288558" w:tentative="1">
      <w:start w:val="1"/>
      <w:numFmt w:val="bullet"/>
      <w:lvlText w:val="•"/>
      <w:lvlJc w:val="left"/>
      <w:pPr>
        <w:tabs>
          <w:tab w:val="num" w:pos="5760"/>
        </w:tabs>
        <w:ind w:left="5760" w:hanging="360"/>
      </w:pPr>
      <w:rPr>
        <w:rFonts w:ascii="Times New Roman" w:hAnsi="Times New Roman" w:hint="default"/>
      </w:rPr>
    </w:lvl>
    <w:lvl w:ilvl="8" w:tplc="1EB696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561A5E"/>
    <w:multiLevelType w:val="hybridMultilevel"/>
    <w:tmpl w:val="9AB8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D4660"/>
    <w:multiLevelType w:val="hybridMultilevel"/>
    <w:tmpl w:val="182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65364"/>
    <w:multiLevelType w:val="hybridMultilevel"/>
    <w:tmpl w:val="F948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31300"/>
    <w:multiLevelType w:val="hybridMultilevel"/>
    <w:tmpl w:val="137AA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2D5F0B"/>
    <w:multiLevelType w:val="hybridMultilevel"/>
    <w:tmpl w:val="04243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2D1E96"/>
    <w:multiLevelType w:val="hybridMultilevel"/>
    <w:tmpl w:val="4126B164"/>
    <w:lvl w:ilvl="0" w:tplc="ECDC46C2">
      <w:start w:val="1"/>
      <w:numFmt w:val="bullet"/>
      <w:lvlText w:val="•"/>
      <w:lvlJc w:val="left"/>
      <w:pPr>
        <w:tabs>
          <w:tab w:val="num" w:pos="720"/>
        </w:tabs>
        <w:ind w:left="720" w:hanging="360"/>
      </w:pPr>
      <w:rPr>
        <w:rFonts w:ascii="Times New Roman" w:hAnsi="Times New Roman" w:hint="default"/>
      </w:rPr>
    </w:lvl>
    <w:lvl w:ilvl="1" w:tplc="DDB89B88" w:tentative="1">
      <w:start w:val="1"/>
      <w:numFmt w:val="bullet"/>
      <w:lvlText w:val="•"/>
      <w:lvlJc w:val="left"/>
      <w:pPr>
        <w:tabs>
          <w:tab w:val="num" w:pos="1440"/>
        </w:tabs>
        <w:ind w:left="1440" w:hanging="360"/>
      </w:pPr>
      <w:rPr>
        <w:rFonts w:ascii="Times New Roman" w:hAnsi="Times New Roman" w:hint="default"/>
      </w:rPr>
    </w:lvl>
    <w:lvl w:ilvl="2" w:tplc="22709CD0" w:tentative="1">
      <w:start w:val="1"/>
      <w:numFmt w:val="bullet"/>
      <w:lvlText w:val="•"/>
      <w:lvlJc w:val="left"/>
      <w:pPr>
        <w:tabs>
          <w:tab w:val="num" w:pos="2160"/>
        </w:tabs>
        <w:ind w:left="2160" w:hanging="360"/>
      </w:pPr>
      <w:rPr>
        <w:rFonts w:ascii="Times New Roman" w:hAnsi="Times New Roman" w:hint="default"/>
      </w:rPr>
    </w:lvl>
    <w:lvl w:ilvl="3" w:tplc="5844C3F0" w:tentative="1">
      <w:start w:val="1"/>
      <w:numFmt w:val="bullet"/>
      <w:lvlText w:val="•"/>
      <w:lvlJc w:val="left"/>
      <w:pPr>
        <w:tabs>
          <w:tab w:val="num" w:pos="2880"/>
        </w:tabs>
        <w:ind w:left="2880" w:hanging="360"/>
      </w:pPr>
      <w:rPr>
        <w:rFonts w:ascii="Times New Roman" w:hAnsi="Times New Roman" w:hint="default"/>
      </w:rPr>
    </w:lvl>
    <w:lvl w:ilvl="4" w:tplc="7BD8A674" w:tentative="1">
      <w:start w:val="1"/>
      <w:numFmt w:val="bullet"/>
      <w:lvlText w:val="•"/>
      <w:lvlJc w:val="left"/>
      <w:pPr>
        <w:tabs>
          <w:tab w:val="num" w:pos="3600"/>
        </w:tabs>
        <w:ind w:left="3600" w:hanging="360"/>
      </w:pPr>
      <w:rPr>
        <w:rFonts w:ascii="Times New Roman" w:hAnsi="Times New Roman" w:hint="default"/>
      </w:rPr>
    </w:lvl>
    <w:lvl w:ilvl="5" w:tplc="319486D0" w:tentative="1">
      <w:start w:val="1"/>
      <w:numFmt w:val="bullet"/>
      <w:lvlText w:val="•"/>
      <w:lvlJc w:val="left"/>
      <w:pPr>
        <w:tabs>
          <w:tab w:val="num" w:pos="4320"/>
        </w:tabs>
        <w:ind w:left="4320" w:hanging="360"/>
      </w:pPr>
      <w:rPr>
        <w:rFonts w:ascii="Times New Roman" w:hAnsi="Times New Roman" w:hint="default"/>
      </w:rPr>
    </w:lvl>
    <w:lvl w:ilvl="6" w:tplc="68643922" w:tentative="1">
      <w:start w:val="1"/>
      <w:numFmt w:val="bullet"/>
      <w:lvlText w:val="•"/>
      <w:lvlJc w:val="left"/>
      <w:pPr>
        <w:tabs>
          <w:tab w:val="num" w:pos="5040"/>
        </w:tabs>
        <w:ind w:left="5040" w:hanging="360"/>
      </w:pPr>
      <w:rPr>
        <w:rFonts w:ascii="Times New Roman" w:hAnsi="Times New Roman" w:hint="default"/>
      </w:rPr>
    </w:lvl>
    <w:lvl w:ilvl="7" w:tplc="55CE1FE4" w:tentative="1">
      <w:start w:val="1"/>
      <w:numFmt w:val="bullet"/>
      <w:lvlText w:val="•"/>
      <w:lvlJc w:val="left"/>
      <w:pPr>
        <w:tabs>
          <w:tab w:val="num" w:pos="5760"/>
        </w:tabs>
        <w:ind w:left="5760" w:hanging="360"/>
      </w:pPr>
      <w:rPr>
        <w:rFonts w:ascii="Times New Roman" w:hAnsi="Times New Roman" w:hint="default"/>
      </w:rPr>
    </w:lvl>
    <w:lvl w:ilvl="8" w:tplc="D9D091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9167914"/>
    <w:multiLevelType w:val="hybridMultilevel"/>
    <w:tmpl w:val="7FC88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17EF3"/>
    <w:multiLevelType w:val="hybridMultilevel"/>
    <w:tmpl w:val="1AD01206"/>
    <w:lvl w:ilvl="0" w:tplc="F4CCC86A">
      <w:start w:val="1"/>
      <w:numFmt w:val="bullet"/>
      <w:lvlText w:val="•"/>
      <w:lvlJc w:val="left"/>
      <w:pPr>
        <w:tabs>
          <w:tab w:val="num" w:pos="720"/>
        </w:tabs>
        <w:ind w:left="720" w:hanging="360"/>
      </w:pPr>
      <w:rPr>
        <w:rFonts w:ascii="Times New Roman" w:hAnsi="Times New Roman" w:hint="default"/>
      </w:rPr>
    </w:lvl>
    <w:lvl w:ilvl="1" w:tplc="19A897D4" w:tentative="1">
      <w:start w:val="1"/>
      <w:numFmt w:val="bullet"/>
      <w:lvlText w:val="•"/>
      <w:lvlJc w:val="left"/>
      <w:pPr>
        <w:tabs>
          <w:tab w:val="num" w:pos="1440"/>
        </w:tabs>
        <w:ind w:left="1440" w:hanging="360"/>
      </w:pPr>
      <w:rPr>
        <w:rFonts w:ascii="Times New Roman" w:hAnsi="Times New Roman" w:hint="default"/>
      </w:rPr>
    </w:lvl>
    <w:lvl w:ilvl="2" w:tplc="49967138" w:tentative="1">
      <w:start w:val="1"/>
      <w:numFmt w:val="bullet"/>
      <w:lvlText w:val="•"/>
      <w:lvlJc w:val="left"/>
      <w:pPr>
        <w:tabs>
          <w:tab w:val="num" w:pos="2160"/>
        </w:tabs>
        <w:ind w:left="2160" w:hanging="360"/>
      </w:pPr>
      <w:rPr>
        <w:rFonts w:ascii="Times New Roman" w:hAnsi="Times New Roman" w:hint="default"/>
      </w:rPr>
    </w:lvl>
    <w:lvl w:ilvl="3" w:tplc="0C00B30C" w:tentative="1">
      <w:start w:val="1"/>
      <w:numFmt w:val="bullet"/>
      <w:lvlText w:val="•"/>
      <w:lvlJc w:val="left"/>
      <w:pPr>
        <w:tabs>
          <w:tab w:val="num" w:pos="2880"/>
        </w:tabs>
        <w:ind w:left="2880" w:hanging="360"/>
      </w:pPr>
      <w:rPr>
        <w:rFonts w:ascii="Times New Roman" w:hAnsi="Times New Roman" w:hint="default"/>
      </w:rPr>
    </w:lvl>
    <w:lvl w:ilvl="4" w:tplc="8320E3CC" w:tentative="1">
      <w:start w:val="1"/>
      <w:numFmt w:val="bullet"/>
      <w:lvlText w:val="•"/>
      <w:lvlJc w:val="left"/>
      <w:pPr>
        <w:tabs>
          <w:tab w:val="num" w:pos="3600"/>
        </w:tabs>
        <w:ind w:left="3600" w:hanging="360"/>
      </w:pPr>
      <w:rPr>
        <w:rFonts w:ascii="Times New Roman" w:hAnsi="Times New Roman" w:hint="default"/>
      </w:rPr>
    </w:lvl>
    <w:lvl w:ilvl="5" w:tplc="C562BA40" w:tentative="1">
      <w:start w:val="1"/>
      <w:numFmt w:val="bullet"/>
      <w:lvlText w:val="•"/>
      <w:lvlJc w:val="left"/>
      <w:pPr>
        <w:tabs>
          <w:tab w:val="num" w:pos="4320"/>
        </w:tabs>
        <w:ind w:left="4320" w:hanging="360"/>
      </w:pPr>
      <w:rPr>
        <w:rFonts w:ascii="Times New Roman" w:hAnsi="Times New Roman" w:hint="default"/>
      </w:rPr>
    </w:lvl>
    <w:lvl w:ilvl="6" w:tplc="C6EA9AF4" w:tentative="1">
      <w:start w:val="1"/>
      <w:numFmt w:val="bullet"/>
      <w:lvlText w:val="•"/>
      <w:lvlJc w:val="left"/>
      <w:pPr>
        <w:tabs>
          <w:tab w:val="num" w:pos="5040"/>
        </w:tabs>
        <w:ind w:left="5040" w:hanging="360"/>
      </w:pPr>
      <w:rPr>
        <w:rFonts w:ascii="Times New Roman" w:hAnsi="Times New Roman" w:hint="default"/>
      </w:rPr>
    </w:lvl>
    <w:lvl w:ilvl="7" w:tplc="1130AB6A" w:tentative="1">
      <w:start w:val="1"/>
      <w:numFmt w:val="bullet"/>
      <w:lvlText w:val="•"/>
      <w:lvlJc w:val="left"/>
      <w:pPr>
        <w:tabs>
          <w:tab w:val="num" w:pos="5760"/>
        </w:tabs>
        <w:ind w:left="5760" w:hanging="360"/>
      </w:pPr>
      <w:rPr>
        <w:rFonts w:ascii="Times New Roman" w:hAnsi="Times New Roman" w:hint="default"/>
      </w:rPr>
    </w:lvl>
    <w:lvl w:ilvl="8" w:tplc="A92A2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925B66"/>
    <w:multiLevelType w:val="hybridMultilevel"/>
    <w:tmpl w:val="4A565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A088A"/>
    <w:multiLevelType w:val="hybridMultilevel"/>
    <w:tmpl w:val="8518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A57D4"/>
    <w:multiLevelType w:val="hybridMultilevel"/>
    <w:tmpl w:val="4B30CA18"/>
    <w:lvl w:ilvl="0" w:tplc="92C87E24">
      <w:start w:val="1"/>
      <w:numFmt w:val="bullet"/>
      <w:lvlText w:val="•"/>
      <w:lvlJc w:val="left"/>
      <w:pPr>
        <w:tabs>
          <w:tab w:val="num" w:pos="720"/>
        </w:tabs>
        <w:ind w:left="720" w:hanging="360"/>
      </w:pPr>
      <w:rPr>
        <w:rFonts w:ascii="Times New Roman" w:hAnsi="Times New Roman" w:hint="default"/>
      </w:rPr>
    </w:lvl>
    <w:lvl w:ilvl="1" w:tplc="A7E4423A" w:tentative="1">
      <w:start w:val="1"/>
      <w:numFmt w:val="bullet"/>
      <w:lvlText w:val="•"/>
      <w:lvlJc w:val="left"/>
      <w:pPr>
        <w:tabs>
          <w:tab w:val="num" w:pos="1440"/>
        </w:tabs>
        <w:ind w:left="1440" w:hanging="360"/>
      </w:pPr>
      <w:rPr>
        <w:rFonts w:ascii="Times New Roman" w:hAnsi="Times New Roman" w:hint="default"/>
      </w:rPr>
    </w:lvl>
    <w:lvl w:ilvl="2" w:tplc="F6DCFBD4" w:tentative="1">
      <w:start w:val="1"/>
      <w:numFmt w:val="bullet"/>
      <w:lvlText w:val="•"/>
      <w:lvlJc w:val="left"/>
      <w:pPr>
        <w:tabs>
          <w:tab w:val="num" w:pos="2160"/>
        </w:tabs>
        <w:ind w:left="2160" w:hanging="360"/>
      </w:pPr>
      <w:rPr>
        <w:rFonts w:ascii="Times New Roman" w:hAnsi="Times New Roman" w:hint="default"/>
      </w:rPr>
    </w:lvl>
    <w:lvl w:ilvl="3" w:tplc="926CD2E4" w:tentative="1">
      <w:start w:val="1"/>
      <w:numFmt w:val="bullet"/>
      <w:lvlText w:val="•"/>
      <w:lvlJc w:val="left"/>
      <w:pPr>
        <w:tabs>
          <w:tab w:val="num" w:pos="2880"/>
        </w:tabs>
        <w:ind w:left="2880" w:hanging="360"/>
      </w:pPr>
      <w:rPr>
        <w:rFonts w:ascii="Times New Roman" w:hAnsi="Times New Roman" w:hint="default"/>
      </w:rPr>
    </w:lvl>
    <w:lvl w:ilvl="4" w:tplc="ECE82B04" w:tentative="1">
      <w:start w:val="1"/>
      <w:numFmt w:val="bullet"/>
      <w:lvlText w:val="•"/>
      <w:lvlJc w:val="left"/>
      <w:pPr>
        <w:tabs>
          <w:tab w:val="num" w:pos="3600"/>
        </w:tabs>
        <w:ind w:left="3600" w:hanging="360"/>
      </w:pPr>
      <w:rPr>
        <w:rFonts w:ascii="Times New Roman" w:hAnsi="Times New Roman" w:hint="default"/>
      </w:rPr>
    </w:lvl>
    <w:lvl w:ilvl="5" w:tplc="8826A860" w:tentative="1">
      <w:start w:val="1"/>
      <w:numFmt w:val="bullet"/>
      <w:lvlText w:val="•"/>
      <w:lvlJc w:val="left"/>
      <w:pPr>
        <w:tabs>
          <w:tab w:val="num" w:pos="4320"/>
        </w:tabs>
        <w:ind w:left="4320" w:hanging="360"/>
      </w:pPr>
      <w:rPr>
        <w:rFonts w:ascii="Times New Roman" w:hAnsi="Times New Roman" w:hint="default"/>
      </w:rPr>
    </w:lvl>
    <w:lvl w:ilvl="6" w:tplc="01CA1CB0" w:tentative="1">
      <w:start w:val="1"/>
      <w:numFmt w:val="bullet"/>
      <w:lvlText w:val="•"/>
      <w:lvlJc w:val="left"/>
      <w:pPr>
        <w:tabs>
          <w:tab w:val="num" w:pos="5040"/>
        </w:tabs>
        <w:ind w:left="5040" w:hanging="360"/>
      </w:pPr>
      <w:rPr>
        <w:rFonts w:ascii="Times New Roman" w:hAnsi="Times New Roman" w:hint="default"/>
      </w:rPr>
    </w:lvl>
    <w:lvl w:ilvl="7" w:tplc="D8A26B20" w:tentative="1">
      <w:start w:val="1"/>
      <w:numFmt w:val="bullet"/>
      <w:lvlText w:val="•"/>
      <w:lvlJc w:val="left"/>
      <w:pPr>
        <w:tabs>
          <w:tab w:val="num" w:pos="5760"/>
        </w:tabs>
        <w:ind w:left="5760" w:hanging="360"/>
      </w:pPr>
      <w:rPr>
        <w:rFonts w:ascii="Times New Roman" w:hAnsi="Times New Roman" w:hint="default"/>
      </w:rPr>
    </w:lvl>
    <w:lvl w:ilvl="8" w:tplc="276014F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617D37"/>
    <w:multiLevelType w:val="hybridMultilevel"/>
    <w:tmpl w:val="F31AC8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AA5B8E"/>
    <w:multiLevelType w:val="hybridMultilevel"/>
    <w:tmpl w:val="5C1628B8"/>
    <w:lvl w:ilvl="0" w:tplc="9DD8F4F2">
      <w:start w:val="1"/>
      <w:numFmt w:val="bullet"/>
      <w:lvlText w:val="•"/>
      <w:lvlJc w:val="left"/>
      <w:pPr>
        <w:tabs>
          <w:tab w:val="num" w:pos="720"/>
        </w:tabs>
        <w:ind w:left="720" w:hanging="360"/>
      </w:pPr>
      <w:rPr>
        <w:rFonts w:ascii="Times New Roman" w:hAnsi="Times New Roman" w:hint="default"/>
      </w:rPr>
    </w:lvl>
    <w:lvl w:ilvl="1" w:tplc="B1B6468C" w:tentative="1">
      <w:start w:val="1"/>
      <w:numFmt w:val="bullet"/>
      <w:lvlText w:val="•"/>
      <w:lvlJc w:val="left"/>
      <w:pPr>
        <w:tabs>
          <w:tab w:val="num" w:pos="1440"/>
        </w:tabs>
        <w:ind w:left="1440" w:hanging="360"/>
      </w:pPr>
      <w:rPr>
        <w:rFonts w:ascii="Times New Roman" w:hAnsi="Times New Roman" w:hint="default"/>
      </w:rPr>
    </w:lvl>
    <w:lvl w:ilvl="2" w:tplc="E058240E" w:tentative="1">
      <w:start w:val="1"/>
      <w:numFmt w:val="bullet"/>
      <w:lvlText w:val="•"/>
      <w:lvlJc w:val="left"/>
      <w:pPr>
        <w:tabs>
          <w:tab w:val="num" w:pos="2160"/>
        </w:tabs>
        <w:ind w:left="2160" w:hanging="360"/>
      </w:pPr>
      <w:rPr>
        <w:rFonts w:ascii="Times New Roman" w:hAnsi="Times New Roman" w:hint="default"/>
      </w:rPr>
    </w:lvl>
    <w:lvl w:ilvl="3" w:tplc="9E2A25B6" w:tentative="1">
      <w:start w:val="1"/>
      <w:numFmt w:val="bullet"/>
      <w:lvlText w:val="•"/>
      <w:lvlJc w:val="left"/>
      <w:pPr>
        <w:tabs>
          <w:tab w:val="num" w:pos="2880"/>
        </w:tabs>
        <w:ind w:left="2880" w:hanging="360"/>
      </w:pPr>
      <w:rPr>
        <w:rFonts w:ascii="Times New Roman" w:hAnsi="Times New Roman" w:hint="default"/>
      </w:rPr>
    </w:lvl>
    <w:lvl w:ilvl="4" w:tplc="0D908A70" w:tentative="1">
      <w:start w:val="1"/>
      <w:numFmt w:val="bullet"/>
      <w:lvlText w:val="•"/>
      <w:lvlJc w:val="left"/>
      <w:pPr>
        <w:tabs>
          <w:tab w:val="num" w:pos="3600"/>
        </w:tabs>
        <w:ind w:left="3600" w:hanging="360"/>
      </w:pPr>
      <w:rPr>
        <w:rFonts w:ascii="Times New Roman" w:hAnsi="Times New Roman" w:hint="default"/>
      </w:rPr>
    </w:lvl>
    <w:lvl w:ilvl="5" w:tplc="8724E0E8" w:tentative="1">
      <w:start w:val="1"/>
      <w:numFmt w:val="bullet"/>
      <w:lvlText w:val="•"/>
      <w:lvlJc w:val="left"/>
      <w:pPr>
        <w:tabs>
          <w:tab w:val="num" w:pos="4320"/>
        </w:tabs>
        <w:ind w:left="4320" w:hanging="360"/>
      </w:pPr>
      <w:rPr>
        <w:rFonts w:ascii="Times New Roman" w:hAnsi="Times New Roman" w:hint="default"/>
      </w:rPr>
    </w:lvl>
    <w:lvl w:ilvl="6" w:tplc="BC5A49C2" w:tentative="1">
      <w:start w:val="1"/>
      <w:numFmt w:val="bullet"/>
      <w:lvlText w:val="•"/>
      <w:lvlJc w:val="left"/>
      <w:pPr>
        <w:tabs>
          <w:tab w:val="num" w:pos="5040"/>
        </w:tabs>
        <w:ind w:left="5040" w:hanging="360"/>
      </w:pPr>
      <w:rPr>
        <w:rFonts w:ascii="Times New Roman" w:hAnsi="Times New Roman" w:hint="default"/>
      </w:rPr>
    </w:lvl>
    <w:lvl w:ilvl="7" w:tplc="161EDDA6" w:tentative="1">
      <w:start w:val="1"/>
      <w:numFmt w:val="bullet"/>
      <w:lvlText w:val="•"/>
      <w:lvlJc w:val="left"/>
      <w:pPr>
        <w:tabs>
          <w:tab w:val="num" w:pos="5760"/>
        </w:tabs>
        <w:ind w:left="5760" w:hanging="360"/>
      </w:pPr>
      <w:rPr>
        <w:rFonts w:ascii="Times New Roman" w:hAnsi="Times New Roman" w:hint="default"/>
      </w:rPr>
    </w:lvl>
    <w:lvl w:ilvl="8" w:tplc="A55C43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F87FAD"/>
    <w:multiLevelType w:val="hybridMultilevel"/>
    <w:tmpl w:val="E44E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D3D1A"/>
    <w:multiLevelType w:val="hybridMultilevel"/>
    <w:tmpl w:val="AA4A4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5253EB"/>
    <w:multiLevelType w:val="hybridMultilevel"/>
    <w:tmpl w:val="6C7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7157C"/>
    <w:multiLevelType w:val="hybridMultilevel"/>
    <w:tmpl w:val="C262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9C7E76"/>
    <w:multiLevelType w:val="hybridMultilevel"/>
    <w:tmpl w:val="9D52D930"/>
    <w:lvl w:ilvl="0" w:tplc="0809000F">
      <w:start w:val="1"/>
      <w:numFmt w:val="decimal"/>
      <w:lvlText w:val="%1."/>
      <w:lvlJc w:val="left"/>
      <w:pPr>
        <w:tabs>
          <w:tab w:val="num" w:pos="720"/>
        </w:tabs>
        <w:ind w:left="720" w:hanging="360"/>
      </w:pPr>
      <w:rPr>
        <w:rFonts w:hint="default"/>
      </w:rPr>
    </w:lvl>
    <w:lvl w:ilvl="1" w:tplc="29306662" w:tentative="1">
      <w:start w:val="1"/>
      <w:numFmt w:val="bullet"/>
      <w:lvlText w:val="•"/>
      <w:lvlJc w:val="left"/>
      <w:pPr>
        <w:tabs>
          <w:tab w:val="num" w:pos="1440"/>
        </w:tabs>
        <w:ind w:left="1440" w:hanging="360"/>
      </w:pPr>
      <w:rPr>
        <w:rFonts w:ascii="Times New Roman" w:hAnsi="Times New Roman" w:hint="default"/>
      </w:rPr>
    </w:lvl>
    <w:lvl w:ilvl="2" w:tplc="434C4F0E" w:tentative="1">
      <w:start w:val="1"/>
      <w:numFmt w:val="bullet"/>
      <w:lvlText w:val="•"/>
      <w:lvlJc w:val="left"/>
      <w:pPr>
        <w:tabs>
          <w:tab w:val="num" w:pos="2160"/>
        </w:tabs>
        <w:ind w:left="2160" w:hanging="360"/>
      </w:pPr>
      <w:rPr>
        <w:rFonts w:ascii="Times New Roman" w:hAnsi="Times New Roman" w:hint="default"/>
      </w:rPr>
    </w:lvl>
    <w:lvl w:ilvl="3" w:tplc="35FC8D5C" w:tentative="1">
      <w:start w:val="1"/>
      <w:numFmt w:val="bullet"/>
      <w:lvlText w:val="•"/>
      <w:lvlJc w:val="left"/>
      <w:pPr>
        <w:tabs>
          <w:tab w:val="num" w:pos="2880"/>
        </w:tabs>
        <w:ind w:left="2880" w:hanging="360"/>
      </w:pPr>
      <w:rPr>
        <w:rFonts w:ascii="Times New Roman" w:hAnsi="Times New Roman" w:hint="default"/>
      </w:rPr>
    </w:lvl>
    <w:lvl w:ilvl="4" w:tplc="743A3D9A" w:tentative="1">
      <w:start w:val="1"/>
      <w:numFmt w:val="bullet"/>
      <w:lvlText w:val="•"/>
      <w:lvlJc w:val="left"/>
      <w:pPr>
        <w:tabs>
          <w:tab w:val="num" w:pos="3600"/>
        </w:tabs>
        <w:ind w:left="3600" w:hanging="360"/>
      </w:pPr>
      <w:rPr>
        <w:rFonts w:ascii="Times New Roman" w:hAnsi="Times New Roman" w:hint="default"/>
      </w:rPr>
    </w:lvl>
    <w:lvl w:ilvl="5" w:tplc="9D0654C0" w:tentative="1">
      <w:start w:val="1"/>
      <w:numFmt w:val="bullet"/>
      <w:lvlText w:val="•"/>
      <w:lvlJc w:val="left"/>
      <w:pPr>
        <w:tabs>
          <w:tab w:val="num" w:pos="4320"/>
        </w:tabs>
        <w:ind w:left="4320" w:hanging="360"/>
      </w:pPr>
      <w:rPr>
        <w:rFonts w:ascii="Times New Roman" w:hAnsi="Times New Roman" w:hint="default"/>
      </w:rPr>
    </w:lvl>
    <w:lvl w:ilvl="6" w:tplc="B17ECC54" w:tentative="1">
      <w:start w:val="1"/>
      <w:numFmt w:val="bullet"/>
      <w:lvlText w:val="•"/>
      <w:lvlJc w:val="left"/>
      <w:pPr>
        <w:tabs>
          <w:tab w:val="num" w:pos="5040"/>
        </w:tabs>
        <w:ind w:left="5040" w:hanging="360"/>
      </w:pPr>
      <w:rPr>
        <w:rFonts w:ascii="Times New Roman" w:hAnsi="Times New Roman" w:hint="default"/>
      </w:rPr>
    </w:lvl>
    <w:lvl w:ilvl="7" w:tplc="30721136" w:tentative="1">
      <w:start w:val="1"/>
      <w:numFmt w:val="bullet"/>
      <w:lvlText w:val="•"/>
      <w:lvlJc w:val="left"/>
      <w:pPr>
        <w:tabs>
          <w:tab w:val="num" w:pos="5760"/>
        </w:tabs>
        <w:ind w:left="5760" w:hanging="360"/>
      </w:pPr>
      <w:rPr>
        <w:rFonts w:ascii="Times New Roman" w:hAnsi="Times New Roman" w:hint="default"/>
      </w:rPr>
    </w:lvl>
    <w:lvl w:ilvl="8" w:tplc="8E98F12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3453F3"/>
    <w:multiLevelType w:val="hybridMultilevel"/>
    <w:tmpl w:val="A214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6"/>
  </w:num>
  <w:num w:numId="4">
    <w:abstractNumId w:val="23"/>
  </w:num>
  <w:num w:numId="5">
    <w:abstractNumId w:val="18"/>
  </w:num>
  <w:num w:numId="6">
    <w:abstractNumId w:val="13"/>
  </w:num>
  <w:num w:numId="7">
    <w:abstractNumId w:val="9"/>
  </w:num>
  <w:num w:numId="8">
    <w:abstractNumId w:val="15"/>
  </w:num>
  <w:num w:numId="9">
    <w:abstractNumId w:val="20"/>
  </w:num>
  <w:num w:numId="10">
    <w:abstractNumId w:val="21"/>
  </w:num>
  <w:num w:numId="11">
    <w:abstractNumId w:val="7"/>
  </w:num>
  <w:num w:numId="12">
    <w:abstractNumId w:val="11"/>
  </w:num>
  <w:num w:numId="13">
    <w:abstractNumId w:val="26"/>
  </w:num>
  <w:num w:numId="14">
    <w:abstractNumId w:val="0"/>
  </w:num>
  <w:num w:numId="15">
    <w:abstractNumId w:val="12"/>
  </w:num>
  <w:num w:numId="16">
    <w:abstractNumId w:val="17"/>
  </w:num>
  <w:num w:numId="17">
    <w:abstractNumId w:val="19"/>
  </w:num>
  <w:num w:numId="18">
    <w:abstractNumId w:val="3"/>
  </w:num>
  <w:num w:numId="19">
    <w:abstractNumId w:val="14"/>
  </w:num>
  <w:num w:numId="20">
    <w:abstractNumId w:val="8"/>
  </w:num>
  <w:num w:numId="21">
    <w:abstractNumId w:val="16"/>
  </w:num>
  <w:num w:numId="22">
    <w:abstractNumId w:val="2"/>
  </w:num>
  <w:num w:numId="23">
    <w:abstractNumId w:val="24"/>
  </w:num>
  <w:num w:numId="24">
    <w:abstractNumId w:val="1"/>
  </w:num>
  <w:num w:numId="25">
    <w:abstractNumId w:val="2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0C5A55-B2E3-4699-9CC5-ECCA6497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243">
      <w:bodyDiv w:val="1"/>
      <w:marLeft w:val="0"/>
      <w:marRight w:val="0"/>
      <w:marTop w:val="0"/>
      <w:marBottom w:val="0"/>
      <w:divBdr>
        <w:top w:val="none" w:sz="0" w:space="0" w:color="auto"/>
        <w:left w:val="none" w:sz="0" w:space="0" w:color="auto"/>
        <w:bottom w:val="none" w:sz="0" w:space="0" w:color="auto"/>
        <w:right w:val="none" w:sz="0" w:space="0" w:color="auto"/>
      </w:divBdr>
    </w:div>
    <w:div w:id="758672471">
      <w:bodyDiv w:val="1"/>
      <w:marLeft w:val="0"/>
      <w:marRight w:val="0"/>
      <w:marTop w:val="0"/>
      <w:marBottom w:val="0"/>
      <w:divBdr>
        <w:top w:val="none" w:sz="0" w:space="0" w:color="auto"/>
        <w:left w:val="none" w:sz="0" w:space="0" w:color="auto"/>
        <w:bottom w:val="none" w:sz="0" w:space="0" w:color="auto"/>
        <w:right w:val="none" w:sz="0" w:space="0" w:color="auto"/>
      </w:divBdr>
    </w:div>
    <w:div w:id="1217662937">
      <w:bodyDiv w:val="1"/>
      <w:marLeft w:val="0"/>
      <w:marRight w:val="0"/>
      <w:marTop w:val="0"/>
      <w:marBottom w:val="0"/>
      <w:divBdr>
        <w:top w:val="none" w:sz="0" w:space="0" w:color="auto"/>
        <w:left w:val="none" w:sz="0" w:space="0" w:color="auto"/>
        <w:bottom w:val="none" w:sz="0" w:space="0" w:color="auto"/>
        <w:right w:val="none" w:sz="0" w:space="0" w:color="auto"/>
      </w:divBdr>
    </w:div>
    <w:div w:id="1427924535">
      <w:bodyDiv w:val="1"/>
      <w:marLeft w:val="0"/>
      <w:marRight w:val="0"/>
      <w:marTop w:val="0"/>
      <w:marBottom w:val="0"/>
      <w:divBdr>
        <w:top w:val="none" w:sz="0" w:space="0" w:color="auto"/>
        <w:left w:val="none" w:sz="0" w:space="0" w:color="auto"/>
        <w:bottom w:val="none" w:sz="0" w:space="0" w:color="auto"/>
        <w:right w:val="none" w:sz="0" w:space="0" w:color="auto"/>
      </w:divBdr>
    </w:div>
    <w:div w:id="1550216276">
      <w:bodyDiv w:val="1"/>
      <w:marLeft w:val="0"/>
      <w:marRight w:val="0"/>
      <w:marTop w:val="0"/>
      <w:marBottom w:val="0"/>
      <w:divBdr>
        <w:top w:val="none" w:sz="0" w:space="0" w:color="auto"/>
        <w:left w:val="none" w:sz="0" w:space="0" w:color="auto"/>
        <w:bottom w:val="none" w:sz="0" w:space="0" w:color="auto"/>
        <w:right w:val="none" w:sz="0" w:space="0" w:color="auto"/>
      </w:divBdr>
    </w:div>
    <w:div w:id="1596090387">
      <w:bodyDiv w:val="1"/>
      <w:marLeft w:val="0"/>
      <w:marRight w:val="0"/>
      <w:marTop w:val="0"/>
      <w:marBottom w:val="0"/>
      <w:divBdr>
        <w:top w:val="none" w:sz="0" w:space="0" w:color="auto"/>
        <w:left w:val="none" w:sz="0" w:space="0" w:color="auto"/>
        <w:bottom w:val="none" w:sz="0" w:space="0" w:color="auto"/>
        <w:right w:val="none" w:sz="0" w:space="0" w:color="auto"/>
      </w:divBdr>
    </w:div>
    <w:div w:id="20085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0A82-C7FF-4729-BBDA-6130464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Tyson</cp:lastModifiedBy>
  <cp:revision>2</cp:revision>
  <cp:lastPrinted>2013-09-27T08:34:00Z</cp:lastPrinted>
  <dcterms:created xsi:type="dcterms:W3CDTF">2022-04-27T08:25:00Z</dcterms:created>
  <dcterms:modified xsi:type="dcterms:W3CDTF">2022-04-27T08:25:00Z</dcterms:modified>
</cp:coreProperties>
</file>